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0643" w:rsidP="00490643" w:rsidRDefault="00490643" w14:paraId="1ec365e" w14:textId="1ec365e">
      <w:pPr>
        <w15:collapsed w:val="false"/>
      </w:pPr>
      <w:bookmarkStart w:name="_GoBack" w:id="0"/>
      <w:bookmarkEnd w:id="0"/>
    </w:p>
    <w:p w:rsidRPr="00E46CF0" w:rsidR="00490643" w:rsidP="00490643" w:rsidRDefault="00490643">
      <w:r w:rsidRPr="00E46CF0">
        <w:t>REPUBLIKA HRVATSKA</w:t>
      </w:r>
    </w:p>
    <w:p w:rsidRPr="00E46CF0" w:rsidR="00490643" w:rsidP="00490643" w:rsidRDefault="00490643">
      <w:r w:rsidRPr="00E46CF0">
        <w:t>TRGOVAČKI SUD U PAZINU</w:t>
      </w:r>
    </w:p>
    <w:p w:rsidR="001934EC" w:rsidP="00490643" w:rsidRDefault="001934EC">
      <w:pPr>
        <w:jc w:val="right"/>
      </w:pPr>
    </w:p>
    <w:p w:rsidR="008678F1" w:rsidP="00490643" w:rsidRDefault="008678F1">
      <w:pPr>
        <w:jc w:val="right"/>
      </w:pPr>
    </w:p>
    <w:p w:rsidRPr="00E46CF0" w:rsidR="00490643" w:rsidP="00490643" w:rsidRDefault="00490643">
      <w:pPr>
        <w:jc w:val="right"/>
      </w:pPr>
      <w:r w:rsidRPr="00E46CF0">
        <w:tab/>
      </w:r>
      <w:r w:rsidRPr="00E46CF0">
        <w:tab/>
        <w:t xml:space="preserve">                                   </w:t>
      </w:r>
    </w:p>
    <w:p w:rsidR="00490643" w:rsidP="00490643" w:rsidRDefault="00490643">
      <w:pPr>
        <w:jc w:val="center"/>
        <w:rPr>
          <w:b/>
        </w:rPr>
      </w:pPr>
      <w:r>
        <w:rPr>
          <w:b/>
        </w:rPr>
        <w:t>ZAPISNIK</w:t>
      </w:r>
    </w:p>
    <w:p w:rsidR="00490643" w:rsidP="00490643" w:rsidRDefault="00490643">
      <w:pPr>
        <w:jc w:val="center"/>
        <w:rPr>
          <w:b/>
        </w:rPr>
      </w:pPr>
      <w:r>
        <w:rPr>
          <w:b/>
        </w:rPr>
        <w:t>(izvještajno ročište)</w:t>
      </w:r>
    </w:p>
    <w:p w:rsidR="00490643" w:rsidP="00490643" w:rsidRDefault="00490643">
      <w:pPr>
        <w:jc w:val="center"/>
        <w:rPr>
          <w:b/>
        </w:rPr>
      </w:pPr>
    </w:p>
    <w:p w:rsidR="00490643" w:rsidP="00490643" w:rsidRDefault="00490643">
      <w:pPr>
        <w:jc w:val="center"/>
      </w:pPr>
      <w:r>
        <w:t xml:space="preserve">održano dana </w:t>
      </w:r>
      <w:r w:rsidR="0086419F">
        <w:t>14</w:t>
      </w:r>
      <w:r>
        <w:t xml:space="preserve">. </w:t>
      </w:r>
      <w:r w:rsidR="0086419F">
        <w:t>siječnja</w:t>
      </w:r>
      <w:r w:rsidR="00271437">
        <w:t xml:space="preserve"> </w:t>
      </w:r>
      <w:r>
        <w:t>20</w:t>
      </w:r>
      <w:r w:rsidR="00886724">
        <w:t>2</w:t>
      </w:r>
      <w:r w:rsidR="0086419F">
        <w:t>1</w:t>
      </w:r>
      <w:r>
        <w:t xml:space="preserve">. godine u </w:t>
      </w:r>
      <w:r w:rsidR="00BD22BA">
        <w:t>1</w:t>
      </w:r>
      <w:r w:rsidR="0086419F">
        <w:t xml:space="preserve">3,00 </w:t>
      </w:r>
      <w:r>
        <w:t xml:space="preserve">sati na Trgovačkom sudu u Pazinu, </w:t>
      </w:r>
    </w:p>
    <w:p w:rsidR="001B6BF8" w:rsidP="001B6BF8" w:rsidRDefault="001B6BF8">
      <w:pPr>
        <w:jc w:val="center"/>
      </w:pPr>
      <w:r>
        <w:t xml:space="preserve">u stečajnom postupku nad stečajnim dužnikom </w:t>
      </w:r>
    </w:p>
    <w:p w:rsidR="00BD22BA" w:rsidP="00BD22BA" w:rsidRDefault="00BD22BA">
      <w:pPr>
        <w:jc w:val="center"/>
        <w:rPr>
          <w:b/>
        </w:rPr>
      </w:pPr>
      <w:r>
        <w:rPr>
          <w:b/>
        </w:rPr>
        <w:t>GION ARTE d.o.o. u stečaju, Buje, Trg slobode 4, OIB: 60658131453.</w:t>
      </w:r>
    </w:p>
    <w:p w:rsidR="00490643" w:rsidP="00490643" w:rsidRDefault="00490643">
      <w:pPr>
        <w:jc w:val="center"/>
        <w:rPr>
          <w:b/>
        </w:rPr>
      </w:pPr>
    </w:p>
    <w:p w:rsidR="001934EC" w:rsidP="00490643" w:rsidRDefault="001934EC">
      <w:pPr>
        <w:jc w:val="center"/>
        <w:rPr>
          <w:b/>
        </w:rPr>
      </w:pPr>
    </w:p>
    <w:p w:rsidR="00490643" w:rsidP="00490643" w:rsidRDefault="00490643">
      <w:pPr>
        <w:jc w:val="both"/>
      </w:pPr>
      <w:r>
        <w:t>STEČAJNA SUTKINJA: Tijana Licul</w:t>
      </w:r>
    </w:p>
    <w:p w:rsidR="00490643" w:rsidP="00490643" w:rsidRDefault="00490643">
      <w:pPr>
        <w:jc w:val="both"/>
      </w:pPr>
      <w:r>
        <w:t xml:space="preserve">ZAPISNIČARKA: Sanja </w:t>
      </w:r>
      <w:r w:rsidR="0058319E">
        <w:t>Prodan</w:t>
      </w:r>
    </w:p>
    <w:p w:rsidR="00490643" w:rsidP="00490643" w:rsidRDefault="00490643">
      <w:pPr>
        <w:jc w:val="both"/>
      </w:pPr>
    </w:p>
    <w:p w:rsidR="00490643" w:rsidP="00490643" w:rsidRDefault="00490643">
      <w:pPr>
        <w:jc w:val="both"/>
      </w:pPr>
      <w:r>
        <w:t xml:space="preserve">STEČAJNI UPRAVITELJ: </w:t>
      </w:r>
      <w:r w:rsidR="00BD22BA">
        <w:t>Sanjin Dinko Dorčić</w:t>
      </w:r>
    </w:p>
    <w:p w:rsidR="00490643" w:rsidP="00490643" w:rsidRDefault="00490643">
      <w:pPr>
        <w:jc w:val="both"/>
      </w:pPr>
    </w:p>
    <w:p w:rsidR="00490643" w:rsidP="00490643" w:rsidRDefault="00490643">
      <w:pPr>
        <w:jc w:val="both"/>
      </w:pPr>
    </w:p>
    <w:p w:rsidR="001934EC" w:rsidP="00490643" w:rsidRDefault="001934EC">
      <w:pPr>
        <w:jc w:val="both"/>
      </w:pPr>
    </w:p>
    <w:p w:rsidR="00490643" w:rsidP="00490643" w:rsidRDefault="00490643">
      <w:pPr>
        <w:jc w:val="center"/>
      </w:pPr>
      <w:r>
        <w:t xml:space="preserve">Početak u </w:t>
      </w:r>
      <w:r w:rsidR="0086419F">
        <w:t xml:space="preserve">13:00 </w:t>
      </w:r>
      <w:r>
        <w:t>sati</w:t>
      </w:r>
    </w:p>
    <w:p w:rsidRPr="002B2FAD" w:rsidR="00266760" w:rsidP="008B0747" w:rsidRDefault="00266760">
      <w:pPr>
        <w:jc w:val="center"/>
      </w:pPr>
    </w:p>
    <w:p w:rsidRPr="002B2FAD" w:rsidR="00266760" w:rsidP="008B0747" w:rsidRDefault="00611408">
      <w:pPr>
        <w:jc w:val="center"/>
      </w:pPr>
      <w:r w:rsidRPr="002B2FAD">
        <w:t>SKUPŠTINA</w:t>
      </w:r>
      <w:r w:rsidRPr="002B2FAD" w:rsidR="00266760">
        <w:t xml:space="preserve"> VJEROVNIKA (IZVJEŠTAJNO ROČIŠTE)</w:t>
      </w:r>
    </w:p>
    <w:p w:rsidR="00266760" w:rsidP="008B0747" w:rsidRDefault="00266760">
      <w:pPr>
        <w:jc w:val="both"/>
      </w:pPr>
    </w:p>
    <w:p w:rsidRPr="002B2FAD" w:rsidR="001934EC" w:rsidP="008B0747" w:rsidRDefault="001934EC">
      <w:pPr>
        <w:jc w:val="both"/>
      </w:pPr>
    </w:p>
    <w:p w:rsidR="005918D4" w:rsidP="008B0747" w:rsidRDefault="00266760">
      <w:pPr>
        <w:jc w:val="both"/>
      </w:pPr>
      <w:r w:rsidRPr="002B2FAD">
        <w:tab/>
        <w:t>Utvrđuje se da su na izvještajnom ročištu nazočni</w:t>
      </w:r>
      <w:r w:rsidRPr="002B2FAD" w:rsidR="005918D4">
        <w:t>:</w:t>
      </w:r>
    </w:p>
    <w:p w:rsidR="00D1745C" w:rsidP="00D1745C" w:rsidRDefault="00635BF8">
      <w:pPr>
        <w:jc w:val="both"/>
      </w:pPr>
      <w:r>
        <w:tab/>
      </w:r>
      <w:r w:rsidR="004C3DF5">
        <w:t xml:space="preserve">1/ </w:t>
      </w:r>
      <w:r w:rsidR="00D1745C">
        <w:t xml:space="preserve">1/ za vjerovnika RH – </w:t>
      </w:r>
      <w:r w:rsidR="00B22013">
        <w:t xml:space="preserve">Željko Perčinlić, ŽDO u Puli, </w:t>
      </w:r>
      <w:r w:rsidR="00D1745C">
        <w:t xml:space="preserve"> </w:t>
      </w:r>
    </w:p>
    <w:p w:rsidR="00E87BA7" w:rsidP="004C3DF5" w:rsidRDefault="00E87BA7">
      <w:pPr>
        <w:jc w:val="both"/>
      </w:pPr>
    </w:p>
    <w:p w:rsidR="00BD22BA" w:rsidP="004C3DF5" w:rsidRDefault="00BD22BA">
      <w:pPr>
        <w:jc w:val="both"/>
      </w:pPr>
    </w:p>
    <w:p w:rsidRPr="002B2FAD" w:rsidR="00E87BA7" w:rsidP="00490643" w:rsidRDefault="00E87BA7">
      <w:pPr>
        <w:jc w:val="both"/>
      </w:pPr>
    </w:p>
    <w:p w:rsidR="00266760" w:rsidP="008B0747" w:rsidRDefault="00266760">
      <w:pPr>
        <w:jc w:val="both"/>
      </w:pPr>
      <w:r w:rsidRPr="002B2FAD">
        <w:tab/>
        <w:t>Utvrđuje se da je stečajni upravitelj podnio izvješće o gospodarskom položaju dužnika i njegovim uzrocima, a koji će obrazložiti nazočnim vjerovnicima.</w:t>
      </w:r>
    </w:p>
    <w:p w:rsidR="00AA22D1" w:rsidP="008B0747" w:rsidRDefault="00AA22D1">
      <w:pPr>
        <w:jc w:val="both"/>
      </w:pPr>
    </w:p>
    <w:p w:rsidR="00266760" w:rsidP="008B0747" w:rsidRDefault="00AA22D1">
      <w:pPr>
        <w:jc w:val="both"/>
      </w:pPr>
      <w:r>
        <w:tab/>
      </w:r>
      <w:r w:rsidRPr="007A4D45">
        <w:t xml:space="preserve">Izvješće </w:t>
      </w:r>
      <w:r w:rsidR="0086419F">
        <w:t>i dopuna izvješća su d</w:t>
      </w:r>
      <w:r w:rsidRPr="007A4D45">
        <w:t>ostavljen</w:t>
      </w:r>
      <w:r w:rsidR="0086419F">
        <w:t>a</w:t>
      </w:r>
      <w:r w:rsidRPr="007A4D45">
        <w:t xml:space="preserve"> sudu </w:t>
      </w:r>
      <w:r w:rsidR="0086419F">
        <w:t>17</w:t>
      </w:r>
      <w:r w:rsidRPr="007A4D45" w:rsidR="00546DCD">
        <w:t xml:space="preserve">. </w:t>
      </w:r>
      <w:r w:rsidR="0086419F">
        <w:t xml:space="preserve">studenog </w:t>
      </w:r>
      <w:r w:rsidRPr="007A4D45">
        <w:t>20</w:t>
      </w:r>
      <w:r w:rsidRPr="007A4D45" w:rsidR="00886724">
        <w:t>20</w:t>
      </w:r>
      <w:r w:rsidR="0086419F">
        <w:t>. godine, a objavljena</w:t>
      </w:r>
      <w:r w:rsidRPr="007A4D45">
        <w:t xml:space="preserve"> </w:t>
      </w:r>
      <w:r w:rsidR="0086419F">
        <w:t>su</w:t>
      </w:r>
      <w:r w:rsidRPr="007A4D45">
        <w:t xml:space="preserve"> na e-oglasnoj ploči </w:t>
      </w:r>
      <w:r w:rsidR="0086419F">
        <w:t>20</w:t>
      </w:r>
      <w:r w:rsidRPr="007A4D45" w:rsidR="00546DCD">
        <w:t xml:space="preserve">. </w:t>
      </w:r>
      <w:r w:rsidR="0086419F">
        <w:t xml:space="preserve">studenog </w:t>
      </w:r>
      <w:r w:rsidRPr="007A4D45" w:rsidR="00BE0D08">
        <w:t>20</w:t>
      </w:r>
      <w:r w:rsidRPr="007A4D45" w:rsidR="00886724">
        <w:t>20</w:t>
      </w:r>
      <w:r w:rsidRPr="007A4D45" w:rsidR="00BE0D08">
        <w:t xml:space="preserve">. godine. </w:t>
      </w:r>
    </w:p>
    <w:p w:rsidRPr="002B2FAD" w:rsidR="0086419F" w:rsidP="008B0747" w:rsidRDefault="0086419F">
      <w:pPr>
        <w:jc w:val="both"/>
      </w:pPr>
    </w:p>
    <w:p w:rsidR="00A3370A" w:rsidP="00D55177" w:rsidRDefault="00266760">
      <w:pPr>
        <w:jc w:val="both"/>
      </w:pPr>
      <w:r w:rsidRPr="002B2FAD">
        <w:tab/>
        <w:t>Stečajn</w:t>
      </w:r>
      <w:r w:rsidR="00886724">
        <w:t>i</w:t>
      </w:r>
      <w:r w:rsidRPr="002B2FAD">
        <w:t xml:space="preserve"> upravitelj </w:t>
      </w:r>
      <w:r w:rsidR="007E1195">
        <w:t xml:space="preserve">ostaje u cijelosti kod dostavljenog osnovnog izvješća i njegove dopune od 17. studenog 2020. Iz poduzetih radnji utvrđeno je temeljem potvrde o identifikaciji katastarske čestice da se u odnosu na nekretninu – apartman koji se u zemljišnim knjigama vodi  na ime dužnika, i nekretninu – apartman koji je bio predmet ugovora o kupoprodaji od 2. listopada 2007. godine radi o jednoj te istoj nekretnini. Isto tako utvrđeno je da je kupoprodajna cijena od strane Andrije Frinčića plaćena u cijelosti, kao i da je Andrija Frinčić dana 3.12.2007.u cijelosti podmirio obvezu po osnovi poreza na promet nekretnina u iznosu od 20.747,14 kn. </w:t>
      </w:r>
    </w:p>
    <w:p w:rsidR="007E1195" w:rsidP="00D55177" w:rsidRDefault="007E1195">
      <w:pPr>
        <w:jc w:val="both"/>
      </w:pPr>
    </w:p>
    <w:p w:rsidR="007E1195" w:rsidP="00D55177" w:rsidRDefault="007E1195">
      <w:pPr>
        <w:jc w:val="both"/>
      </w:pPr>
      <w:r>
        <w:tab/>
        <w:t xml:space="preserve">Stečajni upravitelj dostavio je mišljenje odvjetnika Alana Bauera o osnovanosti postavljenog izlučnog zahtjeva Frinčić Andrije iz kojeg proizlazi da bi isti taj zahtjev mogao ostvarivati jedino u parničnom postupku. </w:t>
      </w:r>
    </w:p>
    <w:p w:rsidR="007E1195" w:rsidP="00D55177" w:rsidRDefault="007E1195">
      <w:pPr>
        <w:jc w:val="both"/>
      </w:pPr>
    </w:p>
    <w:p w:rsidR="007E1195" w:rsidP="00D55177" w:rsidRDefault="007E1195">
      <w:pPr>
        <w:jc w:val="both"/>
      </w:pPr>
      <w:r>
        <w:lastRenderedPageBreak/>
        <w:tab/>
        <w:t xml:space="preserve">Međutim, što se tiče zahtjeva, eventualno tužbe radi ostvarenja prava vlasništva, stečajni upravitelj je mišljenja da su u odnosu na Andriju Finčića ispunjene pretpostavke za stjecanjem prava vlasništva nad predmetnom nekretninom, ujedno jedinim predmetnom stečajne mase, pa radi smanjenja troškova stečajni upravitelj predlaže da ga skupština vjerovnika ovlasti na izdavanje tabularne izjave u odnosu na predmetnu nekretninu, pod uvjetom da Andrija Frinčić podmiri troškove koji su nastali otvaranjem ovog stečajnog postupka. radi se o troškovima prema obračunu kojeg stečajni upravitelj dostavlja u spis, a radi se o iznosu od ukupno 5.689,36 kn bruto koji iznos valja uvećati za nagradu stečajnom upravitelju u ukupnom iznosu od 5.375,00 kn bruto. </w:t>
      </w:r>
    </w:p>
    <w:p w:rsidR="00646ABE" w:rsidP="00D55177" w:rsidRDefault="00646ABE">
      <w:pPr>
        <w:jc w:val="both"/>
      </w:pPr>
    </w:p>
    <w:p w:rsidR="00646ABE" w:rsidP="00D55177" w:rsidRDefault="00646ABE">
      <w:pPr>
        <w:jc w:val="both"/>
      </w:pPr>
      <w:r>
        <w:tab/>
        <w:t xml:space="preserve">Isto tako stečajni upravitelj predlaže da skupština vjerovnika donese podredno odluku o prodaji nekretnine ukoliko Andrija Frinčić ne uplati iznos za podmirenje troškova stečajni upravitelj predlaže da se nekretnina proda neposrednom pogodbom prikupljanjem ponuda s time što će se ponude javno otvoriti kod javnog bilježnika. predlaže da se nekretnina proda po početnoj cijeni od 60.000,00 eura u kunskoj protuvrijednosti na dan prodaje. Radi se o iznosu po kojem se prodaju takve slične nekretnine što je stečajni upravitelj utvrdio putem portala Njuškalo, a za taj iznos odnosno za iznos od 57.000,00 eura je kupac tu nekretninu i stekao. Isto tako predlaže da ukoliko se nekretnina po navedenim uvjetima ne bude prodala u roku od 30 dana od objavljivanja oglasa, da stečajni upravitelj o tome obavijesti sud i predloži sazivanje nove skupštine vjerovnika radi donošenja nove odluke. </w:t>
      </w:r>
    </w:p>
    <w:p w:rsidR="00BD22BA" w:rsidP="00D55177" w:rsidRDefault="00BD22BA">
      <w:pPr>
        <w:jc w:val="both"/>
      </w:pPr>
    </w:p>
    <w:p w:rsidR="00FB5F75" w:rsidP="00D55177" w:rsidRDefault="00765743">
      <w:pPr>
        <w:jc w:val="both"/>
      </w:pPr>
      <w:r>
        <w:tab/>
        <w:t xml:space="preserve">Vjerovnik RH je suglasan sa </w:t>
      </w:r>
      <w:r w:rsidR="00646ABE">
        <w:t xml:space="preserve">izvješćem stečajnog upravitelja. </w:t>
      </w:r>
    </w:p>
    <w:p w:rsidR="00FB5F75" w:rsidP="00D55177" w:rsidRDefault="00FB5F75">
      <w:pPr>
        <w:jc w:val="both"/>
      </w:pPr>
    </w:p>
    <w:p w:rsidR="0086419F" w:rsidP="00D55177" w:rsidRDefault="0086419F">
      <w:pPr>
        <w:jc w:val="both"/>
      </w:pPr>
    </w:p>
    <w:p w:rsidR="0086419F" w:rsidP="00D55177" w:rsidRDefault="0086419F">
      <w:pPr>
        <w:jc w:val="both"/>
      </w:pPr>
    </w:p>
    <w:p w:rsidR="00FB5F75" w:rsidP="00FB5F75" w:rsidRDefault="00FB5F75">
      <w:pPr>
        <w:ind w:firstLine="708"/>
        <w:jc w:val="both"/>
      </w:pPr>
      <w:r>
        <w:t>Skupština vjerovnika</w:t>
      </w:r>
    </w:p>
    <w:p w:rsidR="00FB5F75" w:rsidP="00D55177" w:rsidRDefault="00FB5F75">
      <w:pPr>
        <w:jc w:val="both"/>
      </w:pPr>
    </w:p>
    <w:p w:rsidR="00FB5F75" w:rsidP="00FB5F75" w:rsidRDefault="00FB5F75">
      <w:pPr>
        <w:jc w:val="center"/>
      </w:pPr>
      <w:r>
        <w:t>donosi odluku</w:t>
      </w:r>
    </w:p>
    <w:p w:rsidR="00FB5F75" w:rsidP="00D55177" w:rsidRDefault="00FB5F75">
      <w:pPr>
        <w:jc w:val="both"/>
      </w:pPr>
    </w:p>
    <w:p w:rsidR="00646ABE" w:rsidP="00D55177" w:rsidRDefault="00646ABE">
      <w:pPr>
        <w:jc w:val="both"/>
      </w:pPr>
      <w:r>
        <w:tab/>
        <w:t xml:space="preserve">I. Prihvaćaju se izvješća stečajnog upravitelja kao i sve do sada poduzete radnje. </w:t>
      </w:r>
    </w:p>
    <w:p w:rsidR="00646ABE" w:rsidP="00D55177" w:rsidRDefault="00646ABE">
      <w:pPr>
        <w:jc w:val="both"/>
      </w:pPr>
    </w:p>
    <w:p w:rsidR="00646ABE" w:rsidP="00F87470" w:rsidRDefault="00646ABE">
      <w:pPr>
        <w:jc w:val="both"/>
      </w:pPr>
      <w:r>
        <w:tab/>
        <w:t>II. Prihvaća se prijedlog stečajnog upravitelja te se istoga ovlašćuje da Andriji Frinčiću izda tabularnu izjavu za k.č. 11421 Gajac dvorište i stambena zgrada 603 m2, zk uložak 552, k.o. Novalja Nova, 10. suvlasnički dio 978/10000 etaažno vlasništvo (E10), apartman A11 broj 4, tip 3C, u prizemlju, neto korisne površine 36,71 m</w:t>
      </w:r>
      <w:r w:rsidRPr="00C477FC">
        <w:rPr>
          <w:vertAlign w:val="superscript"/>
        </w:rPr>
        <w:t>2</w:t>
      </w:r>
      <w:r>
        <w:t xml:space="preserve"> s pripadajućim vrtom, površine 24m</w:t>
      </w:r>
      <w:r w:rsidRPr="00C477FC">
        <w:rPr>
          <w:vertAlign w:val="superscript"/>
        </w:rPr>
        <w:t>2</w:t>
      </w:r>
      <w:r>
        <w:t>, kao sporednim dijelom pod uvjetom da Andrija Frinčić u roku od 15 dana od dana održavanja ove skupštine na depozitni račun ovog suda broj</w:t>
      </w:r>
      <w:r>
        <w:rPr>
          <w:b/>
        </w:rPr>
        <w:t xml:space="preserve"> </w:t>
      </w:r>
      <w:r>
        <w:rPr>
          <w:bCs/>
        </w:rPr>
        <w:t>HR43  239 0001 1300 0297 63</w:t>
      </w:r>
      <w:r>
        <w:t xml:space="preserve">, poziv na broj 020-41-20, iznos od 11.500,00 kn, te da sudu pozivom na poslovni broj 4 St-41/20 dostavi dokaz o uplati. </w:t>
      </w:r>
    </w:p>
    <w:p w:rsidR="00646ABE" w:rsidP="00F87470" w:rsidRDefault="00646ABE">
      <w:pPr>
        <w:jc w:val="both"/>
      </w:pPr>
    </w:p>
    <w:p w:rsidR="00646ABE" w:rsidP="00F87470" w:rsidRDefault="00646ABE">
      <w:pPr>
        <w:jc w:val="both"/>
      </w:pPr>
      <w:r>
        <w:tab/>
        <w:t xml:space="preserve">III. Ako Andrija Frinčić ne postupi sukladno t. II. današnje skupštine vjerovnika i ne uplati iznos od 11.500,00 kn u danom roku, skupština vjerovnika je suglasna da se opisana nekretnina proda neposrednom pogodbom oglašavanjem iste u oglasniku Njuškalo, web stečaj i web FINA </w:t>
      </w:r>
      <w:r w:rsidR="00C477FC">
        <w:t xml:space="preserve">po početnoj cijeni od 60.000,00 eura (u koji iznos nije uračunat porez na promet nekretnina po stopi od 3% kojeg plaća kupac) pozivom zainteresiranim osobama da u roku od 30 dana na adresu stečajnog upravitelja dostave zatvorene ponude koje će se javno otvarati kod javnog bilježnika. Ako se nekretnina ne bude prodala u roku od 30 dana stečajni upravitelj će o tome obavijestiti sud i vjerovnike radi donošenja daljnje odluke. </w:t>
      </w:r>
    </w:p>
    <w:p w:rsidR="00C477FC" w:rsidP="00F87470" w:rsidRDefault="00C477FC">
      <w:pPr>
        <w:jc w:val="both"/>
      </w:pPr>
    </w:p>
    <w:p w:rsidR="00C477FC" w:rsidRDefault="00C477FC">
      <w:pPr>
        <w:jc w:val="both"/>
      </w:pPr>
    </w:p>
    <w:p w:rsidR="00C477FC" w:rsidRDefault="00C477FC">
      <w:pPr>
        <w:jc w:val="both"/>
      </w:pPr>
    </w:p>
    <w:p w:rsidRPr="00D628C8" w:rsidR="00C477FC" w:rsidP="00C477FC" w:rsidRDefault="00C477FC">
      <w:pPr>
        <w:ind w:firstLine="708"/>
        <w:jc w:val="both"/>
      </w:pPr>
      <w:r w:rsidRPr="00D628C8">
        <w:t xml:space="preserve">SUDAC </w:t>
      </w:r>
    </w:p>
    <w:p w:rsidRPr="00D628C8" w:rsidR="00C477FC" w:rsidRDefault="00C477FC">
      <w:pPr>
        <w:jc w:val="both"/>
      </w:pPr>
    </w:p>
    <w:p w:rsidR="00C477FC" w:rsidRDefault="00C477FC">
      <w:pPr>
        <w:jc w:val="center"/>
      </w:pPr>
      <w:r w:rsidRPr="00D628C8">
        <w:t>RJEŠAVA</w:t>
      </w:r>
    </w:p>
    <w:p w:rsidR="00C477FC" w:rsidRDefault="00C477FC"/>
    <w:p w:rsidR="00C477FC" w:rsidP="00C477FC" w:rsidRDefault="00C477FC">
      <w:pPr>
        <w:ind w:firstLine="708"/>
        <w:jc w:val="both"/>
      </w:pPr>
      <w:r>
        <w:t xml:space="preserve">Ako Andrija Frinčić ne bude postupio po t. II. odluke skupštine vjerovnika, sud će donijeti rješenje o prodaji nekretnine po čijoj pravomoćnosti će stečajni upravitelj postupiti sukladno t. III. odluke skupštine vjerovnika. </w:t>
      </w:r>
    </w:p>
    <w:p w:rsidR="00646ABE" w:rsidP="00F87470" w:rsidRDefault="00646ABE">
      <w:pPr>
        <w:jc w:val="both"/>
      </w:pPr>
    </w:p>
    <w:p w:rsidR="00FB5F75" w:rsidP="0086419F" w:rsidRDefault="00FB5F75">
      <w:pPr>
        <w:jc w:val="both"/>
      </w:pPr>
    </w:p>
    <w:p w:rsidR="00FB5F75" w:rsidP="00FB5F75" w:rsidRDefault="00FB5F75">
      <w:pPr>
        <w:ind w:firstLine="708"/>
        <w:jc w:val="both"/>
      </w:pPr>
    </w:p>
    <w:p w:rsidRPr="002B2FAD" w:rsidR="00F8281A" w:rsidP="00F8281A" w:rsidRDefault="00F8281A">
      <w:pPr>
        <w:jc w:val="center"/>
      </w:pPr>
      <w:r w:rsidRPr="002B2FAD">
        <w:t xml:space="preserve">Dovršeno u </w:t>
      </w:r>
      <w:r w:rsidR="00C477FC">
        <w:t>13</w:t>
      </w:r>
      <w:r w:rsidR="00BD22BA">
        <w:t>:</w:t>
      </w:r>
      <w:r w:rsidR="00C477FC">
        <w:t>34</w:t>
      </w:r>
      <w:r w:rsidR="00BD22BA">
        <w:t xml:space="preserve"> </w:t>
      </w:r>
      <w:r w:rsidRPr="002B2FAD">
        <w:t xml:space="preserve"> sati.</w:t>
      </w:r>
    </w:p>
    <w:p w:rsidRPr="002B2FAD" w:rsidR="00F8281A" w:rsidP="00F8281A" w:rsidRDefault="00F8281A">
      <w:pPr>
        <w:jc w:val="both"/>
      </w:pPr>
    </w:p>
    <w:p w:rsidRPr="002B2FAD" w:rsidR="00F8281A" w:rsidP="00F8281A" w:rsidRDefault="00F8281A">
      <w:pPr>
        <w:jc w:val="both"/>
      </w:pPr>
    </w:p>
    <w:p w:rsidRPr="002B2FAD" w:rsidR="00F8281A" w:rsidP="00F8281A" w:rsidRDefault="00F8281A">
      <w:pPr>
        <w:jc w:val="both"/>
      </w:pPr>
      <w:r w:rsidRPr="002B2FAD">
        <w:t>Stečajni upravitelj</w:t>
      </w:r>
      <w:r w:rsidRPr="002B2FAD">
        <w:tab/>
      </w:r>
      <w:r w:rsidRPr="002B2FAD">
        <w:tab/>
        <w:t xml:space="preserve">                Stečajni sudac</w:t>
      </w:r>
      <w:r w:rsidRPr="002B2FAD">
        <w:tab/>
        <w:t xml:space="preserve">                               Vjerovnici  </w:t>
      </w:r>
      <w:r w:rsidRPr="002B2FAD">
        <w:tab/>
      </w:r>
    </w:p>
    <w:p w:rsidRPr="002B2FAD" w:rsidR="00F8281A" w:rsidP="00F8281A" w:rsidRDefault="00F8281A">
      <w:pPr>
        <w:jc w:val="both"/>
      </w:pPr>
    </w:p>
    <w:p w:rsidRPr="002B2FAD" w:rsidR="00F8281A" w:rsidP="00F8281A" w:rsidRDefault="00F8281A">
      <w:pPr>
        <w:jc w:val="both"/>
      </w:pPr>
      <w:r w:rsidRPr="002B2FAD">
        <w:t xml:space="preserve">  </w:t>
      </w:r>
    </w:p>
    <w:p w:rsidRPr="002B2FAD" w:rsidR="00B04449" w:rsidP="00F8281A" w:rsidRDefault="00F8281A">
      <w:pPr>
        <w:jc w:val="both"/>
      </w:pPr>
      <w:r w:rsidRPr="002B2FAD">
        <w:t xml:space="preserve">                                                            </w:t>
      </w:r>
      <w:r>
        <w:t xml:space="preserve">  </w:t>
      </w:r>
      <w:r w:rsidRPr="002B2FAD">
        <w:t xml:space="preserve">    Zapisničar</w:t>
      </w:r>
    </w:p>
    <w:sectPr w:rsidRPr="002B2FAD" w:rsidR="00B04449" w:rsidSect="00FB1A8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477FC" w:rsidRDefault="00C477FC">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477FC" w:rsidRDefault="00C477FC">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477FC" w:rsidRDefault="00C477F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C6A59">
      <w:rPr>
        <w:rStyle w:val="Brojstranice"/>
        <w:noProof/>
      </w:rPr>
      <w:t>3</w:t>
    </w:r>
    <w:r>
      <w:rPr>
        <w:rStyle w:val="Brojstranice"/>
      </w:rPr>
      <w:fldChar w:fldCharType="end"/>
    </w:r>
  </w:p>
  <w:p w:rsidR="00C477FC" w:rsidP="00C477FC" w:rsidRDefault="00130DB5">
    <w:pPr>
      <w:pStyle w:val="Zaglavlje"/>
      <w:jc w:val="right"/>
    </w:pPr>
    <w:r w:rsidRPr="00E46CF0">
      <w:t xml:space="preserve">                                   </w:t>
    </w:r>
    <w:r w:rsidRPr="00E46CF0" w:rsidR="006D0C9F">
      <w:t xml:space="preserve">                                   </w:t>
    </w:r>
    <w:r w:rsidRPr="00E46CF0" w:rsidR="00C477FC">
      <w:t>Posl. br</w:t>
    </w:r>
    <w:r w:rsidR="00C477FC">
      <w:t>oj: 4</w:t>
    </w:r>
    <w:r w:rsidRPr="00E46CF0" w:rsidR="00C477FC">
      <w:t xml:space="preserve"> St</w:t>
    </w:r>
    <w:r w:rsidR="00C477FC">
      <w:t>-41/2020-45</w:t>
    </w:r>
  </w:p>
  <w:p w:rsidR="00BD22BA" w:rsidP="00BD22BA" w:rsidRDefault="00BD22BA">
    <w:pPr>
      <w:pStyle w:val="Zaglavlje"/>
      <w:jc w:val="right"/>
    </w:pPr>
  </w:p>
  <w:p w:rsidR="005A7D53" w:rsidP="00130DB5" w:rsidRDefault="005A7D53">
    <w:pPr>
      <w:jc w:val="right"/>
      <w:rPr>
        <w:b/>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5100" w:rsidP="00490643" w:rsidRDefault="00490643">
    <w:pPr>
      <w:pStyle w:val="Zaglavlje"/>
      <w:jc w:val="right"/>
    </w:pPr>
    <w:r w:rsidRPr="00E46CF0">
      <w:t>Posl. br</w:t>
    </w:r>
    <w:r>
      <w:t>oj: 4</w:t>
    </w:r>
    <w:r w:rsidRPr="00E46CF0">
      <w:t xml:space="preserve"> St</w:t>
    </w:r>
    <w:r>
      <w:t>-</w:t>
    </w:r>
    <w:r w:rsidR="0086419F">
      <w:t>41/2020-45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584ECD"/>
    <w:multiLevelType w:val="hybridMultilevel"/>
    <w:tmpl w:val="BB5A085A"/>
    <w:lvl w:ilvl="0" w:tplc="E676F19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8">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1">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3">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5">
    <w:nsid w:val="25E610CB"/>
    <w:multiLevelType w:val="hybridMultilevel"/>
    <w:tmpl w:val="225A5B70"/>
    <w:lvl w:ilvl="0" w:tplc="170EEF98">
      <w:start w:val="1"/>
      <w:numFmt w:val="upperRoman"/>
      <w:lvlText w:val="%1."/>
      <w:lvlJc w:val="left"/>
      <w:pPr>
        <w:ind w:left="1863" w:hanging="720"/>
      </w:pPr>
      <w:rPr>
        <w:rFonts w:hint="default"/>
      </w:rPr>
    </w:lvl>
    <w:lvl w:ilvl="1" w:tplc="041A0019">
      <w:start w:val="1"/>
      <w:numFmt w:val="lowerLetter"/>
      <w:lvlText w:val="%2."/>
      <w:lvlJc w:val="left"/>
      <w:pPr>
        <w:ind w:left="2223" w:hanging="360"/>
      </w:pPr>
    </w:lvl>
    <w:lvl w:ilvl="2" w:tplc="041A001B" w:tentative="true">
      <w:start w:val="1"/>
      <w:numFmt w:val="lowerRoman"/>
      <w:lvlText w:val="%3."/>
      <w:lvlJc w:val="right"/>
      <w:pPr>
        <w:ind w:left="2943" w:hanging="180"/>
      </w:pPr>
    </w:lvl>
    <w:lvl w:ilvl="3" w:tplc="041A000F" w:tentative="true">
      <w:start w:val="1"/>
      <w:numFmt w:val="decimal"/>
      <w:lvlText w:val="%4."/>
      <w:lvlJc w:val="left"/>
      <w:pPr>
        <w:ind w:left="3663" w:hanging="360"/>
      </w:pPr>
    </w:lvl>
    <w:lvl w:ilvl="4" w:tplc="041A0019" w:tentative="true">
      <w:start w:val="1"/>
      <w:numFmt w:val="lowerLetter"/>
      <w:lvlText w:val="%5."/>
      <w:lvlJc w:val="left"/>
      <w:pPr>
        <w:ind w:left="4383" w:hanging="360"/>
      </w:pPr>
    </w:lvl>
    <w:lvl w:ilvl="5" w:tplc="041A001B" w:tentative="true">
      <w:start w:val="1"/>
      <w:numFmt w:val="lowerRoman"/>
      <w:lvlText w:val="%6."/>
      <w:lvlJc w:val="right"/>
      <w:pPr>
        <w:ind w:left="5103" w:hanging="180"/>
      </w:pPr>
    </w:lvl>
    <w:lvl w:ilvl="6" w:tplc="041A000F" w:tentative="true">
      <w:start w:val="1"/>
      <w:numFmt w:val="decimal"/>
      <w:lvlText w:val="%7."/>
      <w:lvlJc w:val="left"/>
      <w:pPr>
        <w:ind w:left="5823" w:hanging="360"/>
      </w:pPr>
    </w:lvl>
    <w:lvl w:ilvl="7" w:tplc="041A0019" w:tentative="true">
      <w:start w:val="1"/>
      <w:numFmt w:val="lowerLetter"/>
      <w:lvlText w:val="%8."/>
      <w:lvlJc w:val="left"/>
      <w:pPr>
        <w:ind w:left="6543" w:hanging="360"/>
      </w:pPr>
    </w:lvl>
    <w:lvl w:ilvl="8" w:tplc="041A001B" w:tentative="true">
      <w:start w:val="1"/>
      <w:numFmt w:val="lowerRoman"/>
      <w:lvlText w:val="%9."/>
      <w:lvlJc w:val="right"/>
      <w:pPr>
        <w:ind w:left="7263" w:hanging="180"/>
      </w:pPr>
    </w:lvl>
  </w:abstractNum>
  <w:abstractNum w:abstractNumId="16">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8">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9">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E8F6358"/>
    <w:multiLevelType w:val="singleLevel"/>
    <w:tmpl w:val="041A000F"/>
    <w:lvl w:ilvl="0">
      <w:start w:val="1"/>
      <w:numFmt w:val="decimal"/>
      <w:lvlText w:val="%1."/>
      <w:lvlJc w:val="left"/>
      <w:pPr>
        <w:ind w:left="360" w:hanging="360"/>
      </w:pPr>
    </w:lvl>
  </w:abstractNum>
  <w:abstractNum w:abstractNumId="22">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6">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9">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3">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4">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7">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8">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9">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3"/>
  </w:num>
  <w:num w:numId="2">
    <w:abstractNumId w:val="12"/>
  </w:num>
  <w:num w:numId="3">
    <w:abstractNumId w:val="23"/>
  </w:num>
  <w:num w:numId="4">
    <w:abstractNumId w:val="38"/>
  </w:num>
  <w:num w:numId="5">
    <w:abstractNumId w:val="30"/>
  </w:num>
  <w:num w:numId="6">
    <w:abstractNumId w:val="13"/>
  </w:num>
  <w:num w:numId="7">
    <w:abstractNumId w:val="5"/>
  </w:num>
  <w:num w:numId="8">
    <w:abstractNumId w:val="26"/>
  </w:num>
  <w:num w:numId="9">
    <w:abstractNumId w:val="16"/>
  </w:num>
  <w:num w:numId="10">
    <w:abstractNumId w:val="2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7"/>
  </w:num>
  <w:num w:numId="15">
    <w:abstractNumId w:val="36"/>
  </w:num>
  <w:num w:numId="16">
    <w:abstractNumId w:val="35"/>
  </w:num>
  <w:num w:numId="17">
    <w:abstractNumId w:val="10"/>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0"/>
  </w:num>
  <w:num w:numId="21">
    <w:abstractNumId w:val="3"/>
  </w:num>
  <w:num w:numId="22">
    <w:abstractNumId w:val="32"/>
  </w:num>
  <w:num w:numId="23">
    <w:abstractNumId w:val="6"/>
  </w:num>
  <w:num w:numId="24">
    <w:abstractNumId w:val="24"/>
  </w:num>
  <w:num w:numId="25">
    <w:abstractNumId w:val="29"/>
  </w:num>
  <w:num w:numId="26">
    <w:abstractNumId w:val="31"/>
  </w:num>
  <w:num w:numId="27">
    <w:abstractNumId w:val="1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lvlOverride w:ilvl="0">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
  </w:num>
  <w:num w:numId="37">
    <w:abstractNumId w:val="22"/>
  </w:num>
  <w:num w:numId="38">
    <w:abstractNumId w:val="14"/>
  </w:num>
  <w:num w:numId="39">
    <w:abstractNumId w:val="8"/>
  </w:num>
  <w:num w:numId="40">
    <w:abstractNumId w:val="2"/>
  </w:num>
  <w:num w:numId="41">
    <w:abstractNumId w:val="1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embedSystemFonts/>
  <w:attachedTemplate r:id="rId1"/>
  <w:stylePaneFormatFilter w:val="3F01"/>
  <w:defaultTabStop w:val="708"/>
  <w:hyphenationZone w:val="425"/>
  <w:noPunctuationKerning/>
  <w:characterSpacingControl w:val="doNotCompress"/>
  <w:savePreviewPicture/>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43535"/>
    <w:rsid w:val="000460AA"/>
    <w:rsid w:val="00052AAE"/>
    <w:rsid w:val="00061A5C"/>
    <w:rsid w:val="00067FBF"/>
    <w:rsid w:val="00090131"/>
    <w:rsid w:val="000A3ED4"/>
    <w:rsid w:val="000A4BFD"/>
    <w:rsid w:val="000A67D7"/>
    <w:rsid w:val="000A7DA1"/>
    <w:rsid w:val="000B4C76"/>
    <w:rsid w:val="000C07E3"/>
    <w:rsid w:val="000C513D"/>
    <w:rsid w:val="000E4942"/>
    <w:rsid w:val="000F06B3"/>
    <w:rsid w:val="000F0C70"/>
    <w:rsid w:val="0010013B"/>
    <w:rsid w:val="001009EF"/>
    <w:rsid w:val="00125EDA"/>
    <w:rsid w:val="00130DB5"/>
    <w:rsid w:val="00135A80"/>
    <w:rsid w:val="00136459"/>
    <w:rsid w:val="00152D8F"/>
    <w:rsid w:val="00161B40"/>
    <w:rsid w:val="00163B65"/>
    <w:rsid w:val="00163E1D"/>
    <w:rsid w:val="00185100"/>
    <w:rsid w:val="001934EC"/>
    <w:rsid w:val="001A1A0F"/>
    <w:rsid w:val="001B26BC"/>
    <w:rsid w:val="001B6BF8"/>
    <w:rsid w:val="001B768B"/>
    <w:rsid w:val="001D54C8"/>
    <w:rsid w:val="001E605D"/>
    <w:rsid w:val="001F0D3D"/>
    <w:rsid w:val="001F3330"/>
    <w:rsid w:val="00211B83"/>
    <w:rsid w:val="00223F38"/>
    <w:rsid w:val="002335D7"/>
    <w:rsid w:val="00233BF3"/>
    <w:rsid w:val="00235F1C"/>
    <w:rsid w:val="00254318"/>
    <w:rsid w:val="00266760"/>
    <w:rsid w:val="00271437"/>
    <w:rsid w:val="00272AD4"/>
    <w:rsid w:val="00281DBC"/>
    <w:rsid w:val="00284E64"/>
    <w:rsid w:val="0028507C"/>
    <w:rsid w:val="00291E01"/>
    <w:rsid w:val="002948A4"/>
    <w:rsid w:val="002A2EED"/>
    <w:rsid w:val="002A4A30"/>
    <w:rsid w:val="002B2FAD"/>
    <w:rsid w:val="002D48A1"/>
    <w:rsid w:val="002D503D"/>
    <w:rsid w:val="002D6FE9"/>
    <w:rsid w:val="002E28CE"/>
    <w:rsid w:val="00310E22"/>
    <w:rsid w:val="00315822"/>
    <w:rsid w:val="003161AE"/>
    <w:rsid w:val="003166D8"/>
    <w:rsid w:val="00324A36"/>
    <w:rsid w:val="00334474"/>
    <w:rsid w:val="00341C81"/>
    <w:rsid w:val="00342420"/>
    <w:rsid w:val="00356CEC"/>
    <w:rsid w:val="00392227"/>
    <w:rsid w:val="00393288"/>
    <w:rsid w:val="003C08BF"/>
    <w:rsid w:val="003C75A1"/>
    <w:rsid w:val="003D1D1F"/>
    <w:rsid w:val="003D3AD2"/>
    <w:rsid w:val="003F42E6"/>
    <w:rsid w:val="0040301C"/>
    <w:rsid w:val="0041112E"/>
    <w:rsid w:val="0042650A"/>
    <w:rsid w:val="00450017"/>
    <w:rsid w:val="004500E3"/>
    <w:rsid w:val="00461372"/>
    <w:rsid w:val="00464616"/>
    <w:rsid w:val="00490643"/>
    <w:rsid w:val="004B171F"/>
    <w:rsid w:val="004B7D73"/>
    <w:rsid w:val="004C3DF5"/>
    <w:rsid w:val="004D6569"/>
    <w:rsid w:val="004D7648"/>
    <w:rsid w:val="004F3373"/>
    <w:rsid w:val="004F7E1B"/>
    <w:rsid w:val="00502653"/>
    <w:rsid w:val="00502EF0"/>
    <w:rsid w:val="0050470A"/>
    <w:rsid w:val="00507F5D"/>
    <w:rsid w:val="00524E65"/>
    <w:rsid w:val="0052616B"/>
    <w:rsid w:val="0053055E"/>
    <w:rsid w:val="00546DCD"/>
    <w:rsid w:val="00556D18"/>
    <w:rsid w:val="00561B4B"/>
    <w:rsid w:val="005635EA"/>
    <w:rsid w:val="00566C3B"/>
    <w:rsid w:val="0058319E"/>
    <w:rsid w:val="00584859"/>
    <w:rsid w:val="00585241"/>
    <w:rsid w:val="00590B56"/>
    <w:rsid w:val="005918D4"/>
    <w:rsid w:val="00592CE5"/>
    <w:rsid w:val="00597A6A"/>
    <w:rsid w:val="005A236C"/>
    <w:rsid w:val="005A46B5"/>
    <w:rsid w:val="005A5161"/>
    <w:rsid w:val="005A7D53"/>
    <w:rsid w:val="005B573B"/>
    <w:rsid w:val="005F6172"/>
    <w:rsid w:val="006025B2"/>
    <w:rsid w:val="0060361C"/>
    <w:rsid w:val="00610A45"/>
    <w:rsid w:val="00611408"/>
    <w:rsid w:val="00611CB7"/>
    <w:rsid w:val="00617D41"/>
    <w:rsid w:val="00621D3E"/>
    <w:rsid w:val="00627EEC"/>
    <w:rsid w:val="00635BF8"/>
    <w:rsid w:val="00646ABE"/>
    <w:rsid w:val="006679E3"/>
    <w:rsid w:val="00671429"/>
    <w:rsid w:val="00673669"/>
    <w:rsid w:val="00686C20"/>
    <w:rsid w:val="006D0C9F"/>
    <w:rsid w:val="006D435B"/>
    <w:rsid w:val="006D7C5B"/>
    <w:rsid w:val="00712EB0"/>
    <w:rsid w:val="0072396A"/>
    <w:rsid w:val="0073217E"/>
    <w:rsid w:val="007406BD"/>
    <w:rsid w:val="00753538"/>
    <w:rsid w:val="00761A59"/>
    <w:rsid w:val="00763AFC"/>
    <w:rsid w:val="00765743"/>
    <w:rsid w:val="007702DD"/>
    <w:rsid w:val="00782070"/>
    <w:rsid w:val="007972F9"/>
    <w:rsid w:val="007A4D45"/>
    <w:rsid w:val="007A5C4E"/>
    <w:rsid w:val="007B6F67"/>
    <w:rsid w:val="007C0895"/>
    <w:rsid w:val="007C1AD8"/>
    <w:rsid w:val="007C294E"/>
    <w:rsid w:val="007C6C41"/>
    <w:rsid w:val="007D2792"/>
    <w:rsid w:val="007D4A18"/>
    <w:rsid w:val="007E1195"/>
    <w:rsid w:val="007F5B0B"/>
    <w:rsid w:val="008212CA"/>
    <w:rsid w:val="00840406"/>
    <w:rsid w:val="00846E85"/>
    <w:rsid w:val="00852616"/>
    <w:rsid w:val="0086419F"/>
    <w:rsid w:val="008671D3"/>
    <w:rsid w:val="008678F1"/>
    <w:rsid w:val="008701F8"/>
    <w:rsid w:val="00874A24"/>
    <w:rsid w:val="00877703"/>
    <w:rsid w:val="0087784A"/>
    <w:rsid w:val="00886724"/>
    <w:rsid w:val="00893676"/>
    <w:rsid w:val="008943D1"/>
    <w:rsid w:val="008B0747"/>
    <w:rsid w:val="00903ABA"/>
    <w:rsid w:val="00911689"/>
    <w:rsid w:val="009127E1"/>
    <w:rsid w:val="00930CB7"/>
    <w:rsid w:val="009337FF"/>
    <w:rsid w:val="00935D74"/>
    <w:rsid w:val="0094172C"/>
    <w:rsid w:val="00941B4A"/>
    <w:rsid w:val="00952C98"/>
    <w:rsid w:val="00953B8F"/>
    <w:rsid w:val="009711A0"/>
    <w:rsid w:val="00975D93"/>
    <w:rsid w:val="0099219E"/>
    <w:rsid w:val="009B5D15"/>
    <w:rsid w:val="009C0B09"/>
    <w:rsid w:val="009C11BF"/>
    <w:rsid w:val="009C151B"/>
    <w:rsid w:val="009E2BB6"/>
    <w:rsid w:val="009F1775"/>
    <w:rsid w:val="009F5F3D"/>
    <w:rsid w:val="00A06116"/>
    <w:rsid w:val="00A10722"/>
    <w:rsid w:val="00A26798"/>
    <w:rsid w:val="00A3370A"/>
    <w:rsid w:val="00A36904"/>
    <w:rsid w:val="00A42180"/>
    <w:rsid w:val="00A50F61"/>
    <w:rsid w:val="00A51AA6"/>
    <w:rsid w:val="00A628B6"/>
    <w:rsid w:val="00A73E17"/>
    <w:rsid w:val="00AA22D1"/>
    <w:rsid w:val="00AA55E7"/>
    <w:rsid w:val="00AA6447"/>
    <w:rsid w:val="00AA68DE"/>
    <w:rsid w:val="00AB58C0"/>
    <w:rsid w:val="00AB7E28"/>
    <w:rsid w:val="00AC6A59"/>
    <w:rsid w:val="00AD1579"/>
    <w:rsid w:val="00AD1F3B"/>
    <w:rsid w:val="00AD2D53"/>
    <w:rsid w:val="00AE2FF3"/>
    <w:rsid w:val="00AF393A"/>
    <w:rsid w:val="00B01FF6"/>
    <w:rsid w:val="00B0388C"/>
    <w:rsid w:val="00B04449"/>
    <w:rsid w:val="00B05D82"/>
    <w:rsid w:val="00B22013"/>
    <w:rsid w:val="00B300FC"/>
    <w:rsid w:val="00B3325A"/>
    <w:rsid w:val="00B34F56"/>
    <w:rsid w:val="00B449E7"/>
    <w:rsid w:val="00B55B0D"/>
    <w:rsid w:val="00B603DF"/>
    <w:rsid w:val="00B60EF6"/>
    <w:rsid w:val="00B80329"/>
    <w:rsid w:val="00BA7C03"/>
    <w:rsid w:val="00BB179F"/>
    <w:rsid w:val="00BB6CC5"/>
    <w:rsid w:val="00BD22BA"/>
    <w:rsid w:val="00BE0CB8"/>
    <w:rsid w:val="00BE0D08"/>
    <w:rsid w:val="00BE55E7"/>
    <w:rsid w:val="00C047A2"/>
    <w:rsid w:val="00C108D4"/>
    <w:rsid w:val="00C153B8"/>
    <w:rsid w:val="00C477FC"/>
    <w:rsid w:val="00C5079D"/>
    <w:rsid w:val="00C81B7A"/>
    <w:rsid w:val="00C92A53"/>
    <w:rsid w:val="00CA077B"/>
    <w:rsid w:val="00CD08ED"/>
    <w:rsid w:val="00CD723A"/>
    <w:rsid w:val="00CF6D90"/>
    <w:rsid w:val="00D1426C"/>
    <w:rsid w:val="00D166CC"/>
    <w:rsid w:val="00D1745C"/>
    <w:rsid w:val="00D21CD0"/>
    <w:rsid w:val="00D41DA1"/>
    <w:rsid w:val="00D42C0B"/>
    <w:rsid w:val="00D55177"/>
    <w:rsid w:val="00D655ED"/>
    <w:rsid w:val="00D72899"/>
    <w:rsid w:val="00D74397"/>
    <w:rsid w:val="00D76274"/>
    <w:rsid w:val="00D957B1"/>
    <w:rsid w:val="00DA07A2"/>
    <w:rsid w:val="00DA7DE6"/>
    <w:rsid w:val="00DD613D"/>
    <w:rsid w:val="00DF656D"/>
    <w:rsid w:val="00E07199"/>
    <w:rsid w:val="00E33614"/>
    <w:rsid w:val="00E37200"/>
    <w:rsid w:val="00E40BA4"/>
    <w:rsid w:val="00E47800"/>
    <w:rsid w:val="00E54473"/>
    <w:rsid w:val="00E60837"/>
    <w:rsid w:val="00E6086C"/>
    <w:rsid w:val="00E66C73"/>
    <w:rsid w:val="00E80AF0"/>
    <w:rsid w:val="00E87BA7"/>
    <w:rsid w:val="00EA4BD4"/>
    <w:rsid w:val="00EB16BB"/>
    <w:rsid w:val="00EB4BF2"/>
    <w:rsid w:val="00EC029D"/>
    <w:rsid w:val="00EC5781"/>
    <w:rsid w:val="00ED21C0"/>
    <w:rsid w:val="00EE44B3"/>
    <w:rsid w:val="00EF5FA6"/>
    <w:rsid w:val="00F0367C"/>
    <w:rsid w:val="00F142E8"/>
    <w:rsid w:val="00F333C5"/>
    <w:rsid w:val="00F63174"/>
    <w:rsid w:val="00F8281A"/>
    <w:rsid w:val="00F90A49"/>
    <w:rsid w:val="00F90F26"/>
    <w:rsid w:val="00FB1A87"/>
    <w:rsid w:val="00FB27E1"/>
    <w:rsid w:val="00FB5F75"/>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4817" v:ext="edit"/>
    <o:shapelayout v:ext="edit">
      <o:idmap data="1" v:ext="edit"/>
    </o:shapelayout>
  </w:shapeDefaults>
  <w:decimalSymbol w:val=","/>
  <w:listSeparator w:val=";"/>
  <w15:docId w15:val="{2F158929-0383-4B8E-8BA1-91817126CB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character" w:styleId="ZaglavljeChar" w:customStyle="true">
    <w:name w:val="Zaglavlje Char"/>
    <w:basedOn w:val="Zadanifontodlomka"/>
    <w:link w:val="Zaglavlje"/>
    <w:rsid w:val="00E87BA7"/>
    <w:rPr>
      <w:sz w:val="24"/>
      <w:szCs w:val="24"/>
    </w:rPr>
  </w:style>
  <w:style w:type="paragraph" w:styleId="Default" w:customStyle="true">
    <w:name w:val="Default"/>
    <w:rsid w:val="00271437"/>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AC6A59"/>
    <w:rPr>
      <w:color w:val="808080"/>
      <w:bdr w:val="none" w:color="auto" w:sz="0" w:space="0"/>
      <w:shd w:val="clear" w:color="auto" w:fill="auto"/>
    </w:rPr>
  </w:style>
  <w:style w:type="character" w:styleId="eSPISCCParagraphDefaultFont" w:customStyle="true">
    <w:name w:val="eSPIS_CC_Paragraph Default Font"/>
    <w:basedOn w:val="Zadanifontodlomka"/>
    <w:rsid w:val="00AC6A5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C6A59"/>
    <w:rPr>
      <w:bdr w:val="none" w:color="auto" w:sz="0" w:space="0"/>
      <w:shd w:val="clear" w:color="auto" w:fill="FFFFCC"/>
      <w:lang w:val="hr-HR"/>
    </w:rPr>
  </w:style>
  <w:style w:type="character" w:styleId="PozadinaSvijetloCrvena" w:customStyle="true">
    <w:name w:val="Pozadina_SvijetloCrvena"/>
    <w:basedOn w:val="eSPISCCParagraphDefaultFont"/>
    <w:rsid w:val="00AC6A5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C6A5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82012515">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824201234">
      <w:bodyDiv w:val="true"/>
      <w:marLeft w:val="0"/>
      <w:marRight w:val="0"/>
      <w:marTop w:val="0"/>
      <w:marBottom w:val="0"/>
      <w:divBdr>
        <w:top w:val="none" w:color="auto" w:sz="0" w:space="0"/>
        <w:left w:val="none" w:color="auto" w:sz="0" w:space="0"/>
        <w:bottom w:val="none" w:color="auto" w:sz="0" w:space="0"/>
        <w:right w:val="none" w:color="auto" w:sz="0" w:space="0"/>
      </w:divBdr>
    </w:div>
    <w:div w:id="903681112">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319385523">
      <w:bodyDiv w:val="true"/>
      <w:marLeft w:val="0"/>
      <w:marRight w:val="0"/>
      <w:marTop w:val="0"/>
      <w:marBottom w:val="0"/>
      <w:divBdr>
        <w:top w:val="none" w:color="auto" w:sz="0" w:space="0"/>
        <w:left w:val="none" w:color="auto" w:sz="0" w:space="0"/>
        <w:bottom w:val="none" w:color="auto" w:sz="0" w:space="0"/>
        <w:right w:val="none" w:color="auto" w:sz="0" w:space="0"/>
      </w:divBdr>
    </w:div>
    <w:div w:id="1319652135">
      <w:bodyDiv w:val="true"/>
      <w:marLeft w:val="0"/>
      <w:marRight w:val="0"/>
      <w:marTop w:val="0"/>
      <w:marBottom w:val="0"/>
      <w:divBdr>
        <w:top w:val="none" w:color="auto" w:sz="0" w:space="0"/>
        <w:left w:val="none" w:color="auto" w:sz="0" w:space="0"/>
        <w:bottom w:val="none" w:color="auto" w:sz="0" w:space="0"/>
        <w:right w:val="none" w:color="auto" w:sz="0" w:space="0"/>
      </w:divBdr>
    </w:div>
    <w:div w:id="1486973799">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1783721557">
      <w:bodyDiv w:val="true"/>
      <w:marLeft w:val="0"/>
      <w:marRight w:val="0"/>
      <w:marTop w:val="0"/>
      <w:marBottom w:val="0"/>
      <w:divBdr>
        <w:top w:val="none" w:color="auto" w:sz="0" w:space="0"/>
        <w:left w:val="none" w:color="auto" w:sz="0" w:space="0"/>
        <w:bottom w:val="none" w:color="auto" w:sz="0" w:space="0"/>
        <w:right w:val="none" w:color="auto" w:sz="0" w:space="0"/>
      </w:divBdr>
    </w:div>
    <w:div w:id="1987393575">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13:34</izvorni_sadrzaj>
    <derivirana_varijabla naziv="DomainObject.StvarniZavrsetakVrijeme_1">13:34</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St-41/2020-45</izvorni_sadrzaj>
    <derivirana_varijabla naziv="DomainObject.Zapisnik.Oznaka_1">St-41/2020-45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2020.</izvorni_sadrzaj>
    <derivirana_varijabla naziv="DomainObject.Predmet.DatumOsnivanja_1">28.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St-41/2020</izvorni_sadrzaj>
    <derivirana_varijabla naziv="DomainObject.Predmet.OznakaBroj_1">St-41/2020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GION ARTE d.o.o. BUJE zastupanog po punomoćniku Daniele Ceci</izvorni_sadrzaj>
    <derivirana_varijabla naziv="DomainObject.Predmet.ProtustrankaFormated_1">  GION ARTE d.o.o. BUJE zastupanog po punomoćniku Daniele Ceci</derivirana_varijabla>
  </DomainObject.Predmet.ProtustrankaFormated>
  <DomainObject.Predmet.ProtustrankaFormatedOIB>
    <izvorni_sadrzaj>  GION ARTE d.o.o. BUJE, OIB 60658131453 zastupanog po punomoćniku Daniele Ceci</izvorni_sadrzaj>
    <derivirana_varijabla naziv="DomainObject.Predmet.ProtustrankaFormatedOIB_1">  GION ARTE d.o.o. BUJE, OIB 60658131453 zastupanog po punomoćniku Daniele Ceci</derivirana_varijabla>
  </DomainObject.Predmet.ProtustrankaFormatedOIB>
  <DomainObject.Predmet.ProtustrankaFormatedWithAdress>
    <izvorni_sadrzaj> GION ARTE d.o.o. BUJE, TRG SLOBODE 4, 52460 Buje zastupanog po punomoćniku Daniele Ceci</izvorni_sadrzaj>
    <derivirana_varijabla naziv="DomainObject.Predmet.ProtustrankaFormatedWithAdress_1"> GION ARTE d.o.o. BUJE, TRG SLOBODE 4, 52460 Buje zastupanog po punomoćniku Daniele Ceci</derivirana_varijabla>
  </DomainObject.Predmet.ProtustrankaFormatedWithAdress>
  <DomainObject.Predmet.ProtustrankaFormatedWithAdressOIB>
    <izvorni_sadrzaj> GION ARTE d.o.o. BUJE, OIB 60658131453, TRG SLOBODE 4, 52460 Buje zastupanog po punomoćniku Daniele Ceci</izvorni_sadrzaj>
    <derivirana_varijabla naziv="DomainObject.Predmet.ProtustrankaFormatedWithAdressOIB_1"> GION ARTE d.o.o. BUJE, OIB 60658131453, TRG SLOBODE 4, 52460 Buje zastupanog po punomoćniku Daniele Ceci</derivirana_varijabla>
  </DomainObject.Predmet.ProtustrankaFormatedWithAdressOIB>
  <DomainObject.Predmet.ProtustrankaWithAdress>
    <izvorni_sadrzaj>GION ARTE d.o.o. BUJE TRG SLOBODE 4, 52460 Buje</izvorni_sadrzaj>
    <derivirana_varijabla naziv="DomainObject.Predmet.ProtustrankaWithAdress_1">GION ARTE d.o.o. BUJE TRG SLOBODE 4, 52460 Buje</derivirana_varijabla>
  </DomainObject.Predmet.ProtustrankaWithAdress>
  <DomainObject.Predmet.ProtustrankaWithAdressOIB>
    <izvorni_sadrzaj>GION ARTE d.o.o. BUJE, OIB 60658131453, TRG SLOBODE 4, 52460 Buje</izvorni_sadrzaj>
    <derivirana_varijabla naziv="DomainObject.Predmet.ProtustrankaWithAdressOIB_1">GION ARTE d.o.o. BUJE, OIB 60658131453, TRG SLOBODE 4, 52460 Buje</derivirana_varijabla>
  </DomainObject.Predmet.ProtustrankaWithAdressOIB>
  <DomainObject.Predmet.ProtustrankaNazivFormated>
    <izvorni_sadrzaj>GION ARTE d.o.o. BUJE</izvorni_sadrzaj>
    <derivirana_varijabla naziv="DomainObject.Predmet.ProtustrankaNazivFormated_1">GION ARTE d.o.o. BUJE</derivirana_varijabla>
  </DomainObject.Predmet.ProtustrankaNazivFormated>
  <DomainObject.Predmet.ProtustrankaNazivFormatedOIB>
    <izvorni_sadrzaj>GION ARTE d.o.o. BUJE, OIB 60658131453</izvorni_sadrzaj>
    <derivirana_varijabla naziv="DomainObject.Predmet.ProtustrankaNazivFormatedOIB_1">GION ARTE d.o.o. BUJE, OIB 60658131453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PAZIN zastupanog po punomoćniku ŽDO U PULI</izvorni_sadrzaj>
    <derivirana_varijabla naziv="DomainObject.Predmet.StrankaFormated_1">  MF, POREZNA UPRAVA, PODRUČNI URED PAZIN zastupanog po punomoćniku ŽDO U PULI</derivirana_varijabla>
  </DomainObject.Predmet.StrankaFormated>
  <DomainObject.Predmet.StrankaFormatedOIB>
    <izvorni_sadrzaj>  MF, POREZNA UPRAVA, PODRUČNI URED PAZIN, OIB 18683136487 zastupanog po punomoćniku ŽDO U PULI</izvorni_sadrzaj>
    <derivirana_varijabla naziv="DomainObject.Predmet.StrankaFormatedOIB_1">  MF, POREZNA UPRAVA, PODRUČNI URED PAZIN, OIB 18683136487 zastupanog po punomoćniku ŽDO U PULI</derivirana_varijabla>
  </DomainObject.Predmet.StrankaFormatedOIB>
  <DomainObject.Predmet.StrankaFormatedWithAdress>
    <izvorni_sadrzaj> MF, POREZNA UPRAVA, PODRUČNI URED PAZIN zastupanog po punomoćniku ŽDO U PULI</izvorni_sadrzaj>
    <derivirana_varijabla naziv="DomainObject.Predmet.StrankaFormatedWithAdress_1"> MF, POREZNA UPRAVA, PODRUČNI URED PAZIN zastupanog po punomoćniku ŽDO U PULI</derivirana_varijabla>
  </DomainObject.Predmet.StrankaFormatedWithAdress>
  <DomainObject.Predmet.StrankaFormatedWithAdressOIB>
    <izvorni_sadrzaj> MF, POREZNA UPRAVA, PODRUČNI URED PAZIN, OIB 18683136487 zastupanog po punomoćniku ŽDO U PULI</izvorni_sadrzaj>
    <derivirana_varijabla naziv="DomainObject.Predmet.StrankaFormatedWithAdressOIB_1"> MF, POREZNA UPRAVA, PODRUČNI URED PAZIN, OIB 18683136487 zastupanog po punomoćniku ŽDO U PULI</derivirana_varijabla>
  </DomainObject.Predmet.StrankaFormatedWithAdressOIB>
  <DomainObject.Predmet.StrankaWithAdress>
    <izvorni_sadrzaj>MF, POREZNA UPRAVA, PODRUČNI URED PAZIN </izvorni_sadrzaj>
    <derivirana_varijabla naziv="DomainObject.Predmet.StrankaWithAdress_1">MF, POREZNA UPRAVA, PODRUČNI URED PAZIN </derivirana_varijabla>
  </DomainObject.Predmet.StrankaWithAdress>
  <DomainObject.Predmet.StrankaWithAdressOIB>
    <izvorni_sadrzaj>MF, POREZNA UPRAVA, PODRUČNI URED PAZIN, OIB 18683136487</izvorni_sadrzaj>
    <derivirana_varijabla naziv="DomainObject.Predmet.StrankaWithAdressOIB_1">MF, POREZNA UPRAVA, PODRUČNI URED PAZIN, OIB 18683136487</derivirana_varijabla>
  </DomainObject.Predmet.StrankaWithAdressOIB>
  <DomainObject.Predmet.StrankaNazivFormated>
    <izvorni_sadrzaj>MF, POREZNA UPRAVA, PODRUČNI URED PAZIN</izvorni_sadrzaj>
    <derivirana_varijabla naziv="DomainObject.Predmet.StrankaNazivFormated_1">MF, POREZNA UPRAVA, PODRUČNI URED PAZIN</derivirana_varijabla>
  </DomainObject.Predmet.StrankaNazivFormated>
  <DomainObject.Predmet.StrankaNazivFormatedOIB>
    <izvorni_sadrzaj>MF, POREZNA UPRAVA, PODRUČNI URED PAZIN, OIB 18683136487</izvorni_sadrzaj>
    <derivirana_varijabla naziv="DomainObject.Predmet.StrankaNazivFormatedOIB_1">MF,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113387.66</izvorni_sadrzaj>
    <derivirana_varijabla naziv="DomainObject.Predmet.TrenutnaVrijednost_1">113387.66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MF, POREZNA UPRAVA, PODRUČNI URED PAZIN zastupanog po punomoćniku ŽDO U PULI</item>
    </izvorni_sadrzaj>
    <derivirana_varijabla naziv="DomainObject.Predmet.StrankaListFormated_1">
      <item>MF, POREZNA UPRAVA, PODRUČNI URED PAZIN zastupanog po punomoćniku ŽDO U PULI</item>
    </derivirana_varijabla>
  </DomainObject.Predmet.StrankaListFormated>
  <DomainObject.Predmet.StrankaListFormatedOIB>
    <izvorni_sadrzaj>
      <item>MF, POREZNA UPRAVA, PODRUČNI URED PAZIN, OIB 18683136487 zastupanog po punomoćniku ŽDO U PULI</item>
    </izvorni_sadrzaj>
    <derivirana_varijabla naziv="DomainObject.Predmet.StrankaListFormatedOIB_1">
      <item>MF, POREZNA UPRAVA, PODRUČNI URED PAZIN, OIB 18683136487 zastupanog po punomoćniku ŽDO U PULI</item>
    </derivirana_varijabla>
  </DomainObject.Predmet.StrankaListFormatedOIB>
  <DomainObject.Predmet.StrankaListFormatedWithAdress>
    <izvorni_sadrzaj>
      <item>MF, POREZNA UPRAVA, PODRUČNI URED PAZIN zastupanog po punomoćniku ŽDO U PULI</item>
    </izvorni_sadrzaj>
    <derivirana_varijabla naziv="DomainObject.Predmet.StrankaListFormatedWithAdress_1">
      <item>MF, POREZNA UPRAVA, PODRUČNI URED PAZIN zastupanog po punomoćniku ŽDO U PULI</item>
    </derivirana_varijabla>
  </DomainObject.Predmet.StrankaListFormatedWithAdress>
  <DomainObject.Predmet.StrankaListFormatedWithAdressOIB>
    <izvorni_sadrzaj>
      <item>MF, POREZNA UPRAVA, PODRUČNI URED PAZIN, OIB 18683136487 zastupanog po punomoćniku ŽDO U PULI</item>
    </izvorni_sadrzaj>
    <derivirana_varijabla naziv="DomainObject.Predmet.StrankaListFormatedWithAdressOIB_1">
      <item>MF, POREZNA UPRAVA, PODRUČNI URED PAZIN, OIB 18683136487 zastupanog po punomoćniku ŽDO U PULI</item>
    </derivirana_varijabla>
  </DomainObject.Predmet.StrankaListFormatedWithAdressOIB>
  <DomainObject.Predmet.StrankaListNazivFormated>
    <izvorni_sadrzaj>
      <item>MF, POREZNA UPRAVA, PODRUČNI URED PAZIN</item>
    </izvorni_sadrzaj>
    <derivirana_varijabla naziv="DomainObject.Predmet.StrankaListNazivFormated_1">
      <item>MF, POREZNA UPRAVA, PODRUČNI URED PAZIN</item>
    </derivirana_varijabla>
  </DomainObject.Predmet.StrankaListNazivFormated>
  <DomainObject.Predmet.StrankaListNazivFormatedOIB>
    <izvorni_sadrzaj>
      <item>MF, POREZNA UPRAVA, PODRUČNI URED PAZIN, OIB 18683136487</item>
    </izvorni_sadrzaj>
    <derivirana_varijabla naziv="DomainObject.Predmet.StrankaListNazivFormatedOIB_1">
      <item>MF, POREZNA UPRAVA, PODRUČNI URED PAZIN, OIB 18683136487</item>
    </derivirana_varijabla>
  </DomainObject.Predmet.StrankaListNazivFormatedOIB>
  <DomainObject.Predmet.ProtuStrankaListFormated>
    <izvorni_sadrzaj>
      <item>GION ARTE d.o.o. BUJE zastupanog po punomoćniku Daniele Ceci</item>
    </izvorni_sadrzaj>
    <derivirana_varijabla naziv="DomainObject.Predmet.ProtuStrankaListFormated_1">
      <item>GION ARTE d.o.o. BUJE zastupanog po punomoćniku Daniele Ceci</item>
    </derivirana_varijabla>
  </DomainObject.Predmet.ProtuStrankaListFormated>
  <DomainObject.Predmet.ProtuStrankaListFormatedOIB>
    <izvorni_sadrzaj>
      <item>GION ARTE d.o.o. BUJE, OIB 60658131453 zastupanog po punomoćniku Daniele Ceci</item>
    </izvorni_sadrzaj>
    <derivirana_varijabla naziv="DomainObject.Predmet.ProtuStrankaListFormatedOIB_1">
      <item>GION ARTE d.o.o. BUJE, OIB 60658131453 zastupanog po punomoćniku Daniele Ceci</item>
    </derivirana_varijabla>
  </DomainObject.Predmet.ProtuStrankaListFormatedOIB>
  <DomainObject.Predmet.ProtuStrankaListFormatedWithAdress>
    <izvorni_sadrzaj>
      <item>GION ARTE d.o.o. BUJE, TRG SLOBODE 4, 52460 Buje zastupanog po punomoćniku Daniele Ceci</item>
    </izvorni_sadrzaj>
    <derivirana_varijabla naziv="DomainObject.Predmet.ProtuStrankaListFormatedWithAdress_1">
      <item>GION ARTE d.o.o. BUJE, TRG SLOBODE 4, 52460 Buje zastupanog po punomoćniku Daniele Ceci</item>
    </derivirana_varijabla>
  </DomainObject.Predmet.ProtuStrankaListFormatedWithAdress>
  <DomainObject.Predmet.ProtuStrankaListFormatedWithAdressOIB>
    <izvorni_sadrzaj>
      <item>GION ARTE d.o.o. BUJE, OIB 60658131453, TRG SLOBODE 4, 52460 Buje zastupanog po punomoćniku Daniele Ceci</item>
    </izvorni_sadrzaj>
    <derivirana_varijabla naziv="DomainObject.Predmet.ProtuStrankaListFormatedWithAdressOIB_1">
      <item>GION ARTE d.o.o. BUJE, OIB 60658131453, TRG SLOBODE 4, 52460 Buje zastupanog po punomoćniku Daniele Ceci</item>
    </derivirana_varijabla>
  </DomainObject.Predmet.ProtuStrankaListFormatedWithAdressOIB>
  <DomainObject.Predmet.ProtuStrankaListNazivFormated>
    <izvorni_sadrzaj>
      <item>GION ARTE d.o.o. BUJE</item>
    </izvorni_sadrzaj>
    <derivirana_varijabla naziv="DomainObject.Predmet.ProtuStrankaListNazivFormated_1">
      <item>GION ARTE d.o.o. BUJE</item>
    </derivirana_varijabla>
  </DomainObject.Predmet.ProtuStrankaListNazivFormated>
  <DomainObject.Predmet.ProtuStrankaListNazivFormatedOIB>
    <izvorni_sadrzaj>
      <item>GION ARTE d.o.o. BUJE, OIB 60658131453</item>
    </izvorni_sadrzaj>
    <derivirana_varijabla naziv="DomainObject.Predmet.ProtuStrankaListNazivFormatedOIB_1">
      <item>GION ARTE d.o.o. BUJE, OIB 60658131453</item>
    </derivirana_varijabla>
  </DomainObject.Predmet.ProtuStrankaListNazivFormatedOIB>
  <DomainObject.Predmet.OstaliListFormated>
    <izvorni_sadrzaj>
      <item>ŽDO U PULI punomoćnik sudionika u postupku MF, POREZNA UPRAVA, PODRUČNI URED PAZIN</item>
      <item>Daniele Ceci punomoćnik sudionika u postupku GION ARTE d.o.o. BUJE</item>
      <item>Ivan Župan</item>
      <item>Oskar Skerbec</item>
    </izvorni_sadrzaj>
    <derivirana_varijabla naziv="DomainObject.Predmet.OstaliListFormated_1">
      <item>ŽDO U PULI punomoćnik sudionika u postupku MF, POREZNA UPRAVA, PODRUČNI URED PAZIN</item>
      <item>Daniele Ceci punomoćnik sudionika u postupku GION ARTE d.o.o. BUJE</item>
      <item>Ivan Župan</item>
      <item>Oskar Skerbec</item>
    </derivirana_varijabla>
  </DomainObject.Predmet.OstaliListFormated>
  <DomainObject.Predmet.OstaliListFormatedOIB>
    <izvorni_sadrzaj>
      <item>ŽDO U PULI, OIB 52634238587 punomoćnik sudionika u postupku MF, POREZNA UPRAVA, PODRUČNI URED PAZIN</item>
      <item>Daniele Ceci, OIB 12792535310 punomoćnik sudionika u postupku GION ARTE d.o.o. BUJE</item>
      <item>Ivan Župan, OIB 96506192882</item>
      <item>Oskar Skerbec, OIB 16282807747</item>
    </izvorni_sadrzaj>
    <derivirana_varijabla naziv="DomainObject.Predmet.OstaliListFormatedOIB_1">
      <item>ŽDO U PULI, OIB 52634238587 punomoćnik sudionika u postupku MF, POREZNA UPRAVA, PODRUČNI URED PAZIN</item>
      <item>Daniele Ceci, OIB 12792535310 punomoćnik sudionika u postupku GION ARTE d.o.o. BUJE</item>
      <item>Ivan Župan, OIB 96506192882</item>
      <item>Oskar Skerbec, OIB 16282807747</item>
    </derivirana_varijabla>
  </DomainObject.Predmet.OstaliListFormatedOIB>
  <DomainObject.Predmet.OstaliListFormatedWithAdress>
    <izvorni_sadrzaj>
      <item>ŽDO U PULI punomoćnik sudionika u postupku MF, POREZNA UPRAVA, PODRUČNI URED PAZIN</item>
      <item>Daniele Ceci, Strada Quinta Gualdaria 26, 47893 Borgo Maggiore  punomoćnik sudionika u postupku GION ARTE d.o.o. BUJE</item>
      <item>Ivan Župan, Radnička 47, 10000 Zagreb</item>
      <item>Oskar Skerbec, Uljarska 1/IV, 51000 Rijeka</item>
    </izvorni_sadrzaj>
    <derivirana_varijabla naziv="DomainObject.Predmet.OstaliListFormatedWithAdress_1">
      <item>ŽDO U PULI punomoćnik sudionika u postupku MF, POREZNA UPRAVA, PODRUČNI URED PAZIN</item>
      <item>Daniele Ceci, Strada Quinta Gualdaria 26, 47893 Borgo Maggiore  punomoćnik sudionika u postupku GION ARTE d.o.o. BUJE</item>
      <item>Ivan Župan, Radnička 47, 10000 Zagreb</item>
      <item>Oskar Skerbec, Uljarska 1/IV, 51000 Rijeka</item>
    </derivirana_varijabla>
  </DomainObject.Predmet.OstaliListFormatedWithAdress>
  <DomainObject.Predmet.OstaliListFormatedWithAdressOIB>
    <izvorni_sadrzaj>
      <item>ŽDO U PULI, OIB 52634238587 punomoćnik sudionika u postupku MF, POREZNA UPRAVA, PODRUČNI URED PAZIN</item>
      <item>Daniele Ceci, OIB 12792535310, Strada Quinta Gualdaria 26, 47893 Borgo Maggiore  punomoćnik sudionika u postupku GION ARTE d.o.o. BUJE</item>
      <item>Ivan Župan, OIB 96506192882, Radnička 47, 10000 Zagreb</item>
      <item>Oskar Skerbec, OIB 16282807747, Uljarska 1/IV, 51000 Rijeka</item>
    </izvorni_sadrzaj>
    <derivirana_varijabla naziv="DomainObject.Predmet.OstaliListFormatedWithAdressOIB_1">
      <item>ŽDO U PULI, OIB 52634238587 punomoćnik sudionika u postupku MF, POREZNA UPRAVA, PODRUČNI URED PAZIN</item>
      <item>Daniele Ceci, OIB 12792535310, Strada Quinta Gualdaria 26, 47893 Borgo Maggiore  punomoćnik sudionika u postupku GION ARTE d.o.o. BUJE</item>
      <item>Ivan Župan, OIB 96506192882, Radnička 47, 10000 Zagreb</item>
      <item>Oskar Skerbec, OIB 16282807747, Uljarska 1/IV, 51000 Rijeka</item>
    </derivirana_varijabla>
  </DomainObject.Predmet.OstaliListFormatedWithAdressOIB>
  <DomainObject.Predmet.OstaliListNazivFormated>
    <izvorni_sadrzaj>
      <item>ŽDO U PULI</item>
      <item>Daniele Ceci</item>
      <item>Ivan Župan</item>
      <item>Oskar Skerbec</item>
    </izvorni_sadrzaj>
    <derivirana_varijabla naziv="DomainObject.Predmet.OstaliListNazivFormated_1">
      <item>ŽDO U PULI</item>
      <item>Daniele Ceci</item>
      <item>Ivan Župan</item>
      <item>Oskar Skerbec</item>
    </derivirana_varijabla>
  </DomainObject.Predmet.OstaliListNazivFormated>
  <DomainObject.Predmet.OstaliListNazivFormatedOIB>
    <izvorni_sadrzaj>
      <item>ŽDO U PULI, OIB 52634238587</item>
      <item>Daniele Ceci, OIB 12792535310</item>
      <item>Ivan Župan, OIB 96506192882</item>
      <item>Oskar Skerbec, OIB 16282807747</item>
    </izvorni_sadrzaj>
    <derivirana_varijabla naziv="DomainObject.Predmet.OstaliListNazivFormatedOIB_1">
      <item>ŽDO U PULI, OIB 52634238587</item>
      <item>Daniele Ceci, OIB 12792535310</item>
      <item>Ivan Župan, OIB 96506192882</item>
      <item>Oskar Skerbec, OIB 16282807747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St-41/2020-45</izvorni_sadrzaj>
    <derivirana_varijabla naziv="DomainObject.PoslovniBrojDokumenta_1">St-41/2020-45</derivirana_varijabla>
  </DomainObject.PoslovniBrojDokumenta>
  <DomainObject.Predmet.StrankaIDrugi>
    <izvorni_sadrzaj>MF, POREZNA UPRAVA, PODRUČNI URED PAZIN</izvorni_sadrzaj>
    <derivirana_varijabla naziv="DomainObject.Predmet.StrankaIDrugi_1">MF, POREZNA UPRAVA, PODRUČNI URED PAZIN</derivirana_varijabla>
  </DomainObject.Predmet.StrankaIDrugi>
  <DomainObject.Predmet.ProtustrankaIDrugi>
    <izvorni_sadrzaj>GION ARTE d.o.o. BUJE</izvorni_sadrzaj>
    <derivirana_varijabla naziv="DomainObject.Predmet.ProtustrankaIDrugi_1">GION ARTE d.o.o. BUJE</derivirana_varijabla>
  </DomainObject.Predmet.ProtustrankaIDrugi>
  <DomainObject.Predmet.StrankaIDrugiAdressOIB>
    <izvorni_sadrzaj>MF, POREZNA UPRAVA, PODRUČNI URED PAZIN, OIB 18683136487</izvorni_sadrzaj>
    <derivirana_varijabla naziv="DomainObject.Predmet.StrankaIDrugiAdressOIB_1">MF, POREZNA UPRAVA, PODRUČNI URED PAZIN, OIB 18683136487</derivirana_varijabla>
  </DomainObject.Predmet.StrankaIDrugiAdressOIB>
  <DomainObject.Predmet.ProtustrankaIDrugiAdressOIB>
    <izvorni_sadrzaj>GION ARTE d.o.o. BUJE, OIB 60658131453, TRG SLOBODE 4, 52460 Buje</izvorni_sadrzaj>
    <derivirana_varijabla naziv="DomainObject.Predmet.ProtustrankaIDrugiAdressOIB_1">GION ARTE d.o.o. BUJE, OIB 60658131453, TRG SLOBODE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GION ARTE d.o.o. BUJE</item>
      <item>MF, POREZNA UPRAVA, PODRUČNI URED PAZIN</item>
      <item>ŽDO U PULI</item>
      <item>Daniele Ceci</item>
      <item>Ivan Župan</item>
      <item>Oskar Skerbec</item>
    </izvorni_sadrzaj>
    <derivirana_varijabla naziv="DomainObject.Predmet.SudioniciListNaziv_1">
      <item>GION ARTE d.o.o. BUJE</item>
      <item>MF, POREZNA UPRAVA, PODRUČNI URED PAZIN</item>
      <item>ŽDO U PULI</item>
      <item>Daniele Ceci</item>
      <item>Ivan Župan</item>
      <item>Oskar Skerbec</item>
    </derivirana_varijabla>
  </DomainObject.Predmet.SudioniciListNaziv>
  <DomainObject.Predmet.SudioniciListAdressOIB>
    <izvorni_sadrzaj>
      <item>GION ARTE d.o.o. BUJE, OIB 60658131453, TRG SLOBODE 4,52460 Buje</item>
      <item>MF, POREZNA UPRAVA, PODRUČNI URED PAZIN, OIB 18683136487</item>
      <item>ŽDO U PULI, OIB 52634238587</item>
      <item>Daniele Ceci, OIB 12792535310, Strada Quinta Gualdaria 26,47893 Borgo Maggiore </item>
      <item>Ivan Župan, OIB 96506192882, Radnička 47,10000 Zagreb</item>
      <item>Oskar Skerbec, OIB 16282807747, Uljarska 1/IV,51000 Rijeka</item>
    </izvorni_sadrzaj>
    <derivirana_varijabla naziv="DomainObject.Predmet.SudioniciListAdressOIB_1">
      <item>GION ARTE d.o.o. BUJE, OIB 60658131453, TRG SLOBODE 4,52460 Buje</item>
      <item>MF, POREZNA UPRAVA, PODRUČNI URED PAZIN, OIB 18683136487</item>
      <item>ŽDO U PULI, OIB 52634238587</item>
      <item>Daniele Ceci, OIB 12792535310, Strada Quinta Gualdaria 26,47893 Borgo Maggiore </item>
      <item>Ivan Župan, OIB 96506192882, Radnička 47,10000 Zagreb</item>
      <item>Oskar Skerbec, OIB 16282807747, Uljarska 1/IV,51000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60658131453</item>
      <item>, OIB 18683136487</item>
      <item>, OIB 52634238587</item>
      <item>, OIB 12792535310</item>
      <item>, OIB 96506192882</item>
      <item>, OIB 16282807747</item>
    </izvorni_sadrzaj>
    <derivirana_varijabla naziv="DomainObject.Predmet.SudioniciListNazivOIB_1">
      <item>, OIB 60658131453</item>
      <item>, OIB 18683136487</item>
      <item>, OIB 52634238587</item>
      <item>, OIB 12792535310</item>
      <item>, OIB 96506192882</item>
      <item>, OIB 16282807747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listopada 2019.</izvorni_sadrzaj>
    <derivirana_varijabla naziv="DomainObject.Predmet.DatumPocetkaProcesa_1">25.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1E89D-2166-40FA-A25C-43274E55435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783</properties:Words>
  <properties:Characters>4397</properties:Characters>
  <properties:Lines>119</properties:Lines>
  <properties:Paragraphs>32</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5337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2021-01-14T07:00:00Z</dcterms:created>
  <dc:creator>drabar</dc:creator>
  <cp:lastModifiedBy>Sanja Prodan</cp:lastModifiedBy>
  <cp:lastPrinted>2018-11-19T12:23:00Z</cp:lastPrinted>
  <dcterms:modified xmlns:xsi="http://www.w3.org/2001/XMLSchema-instance" xsi:type="dcterms:W3CDTF">2021-01-14T13:06:00Z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St-41/2020-45 / Zapisnik - Izvještajno ročište (st-41-2020-45-izvještajno.docx)</vt:lpwstr>
  </prop:property>
  <prop:property fmtid="{D5CDD505-2E9C-101B-9397-08002B2CF9AE}" pid="4" name="CC_coloring">
    <vt:bool>false</vt:bool>
  </prop:property>
  <prop:property fmtid="{D5CDD505-2E9C-101B-9397-08002B2CF9AE}" pid="5" name="BrojStranica">
    <vt:i4>3</vt:i4>
  </prop:property>
</prop:Properties>
</file>